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9A" w:rsidRDefault="00412F9A" w:rsidP="00412F9A">
      <w:pPr>
        <w:jc w:val="center"/>
        <w:rPr>
          <w:sz w:val="32"/>
        </w:rPr>
      </w:pPr>
      <w:r>
        <w:rPr>
          <w:sz w:val="32"/>
        </w:rPr>
        <w:t>Thought</w:t>
      </w:r>
      <w:r w:rsidRPr="00412F9A">
        <w:rPr>
          <w:sz w:val="32"/>
        </w:rPr>
        <w:t xml:space="preserve"> Distortions</w:t>
      </w:r>
    </w:p>
    <w:p w:rsidR="00412F9A" w:rsidRDefault="00056571" w:rsidP="00412F9A">
      <w:pPr>
        <w:jc w:val="center"/>
        <w:rPr>
          <w:i/>
          <w:sz w:val="20"/>
        </w:rPr>
      </w:pPr>
      <w:r w:rsidRPr="00056571">
        <w:rPr>
          <w:i/>
          <w:sz w:val="20"/>
        </w:rPr>
        <w:t>Adapted</w:t>
      </w:r>
      <w:r w:rsidR="00412F9A" w:rsidRPr="00056571">
        <w:rPr>
          <w:i/>
          <w:sz w:val="20"/>
        </w:rPr>
        <w:t xml:space="preserve"> from </w:t>
      </w:r>
      <w:r w:rsidRPr="00056571">
        <w:rPr>
          <w:i/>
          <w:sz w:val="20"/>
        </w:rPr>
        <w:t>www.getselfhelp.co.uk/unhelpful.htm</w:t>
      </w:r>
    </w:p>
    <w:p w:rsidR="00056571" w:rsidRPr="00056571" w:rsidRDefault="00056571" w:rsidP="00056571">
      <w:pPr>
        <w:rPr>
          <w:i/>
          <w:sz w:val="20"/>
        </w:rPr>
      </w:pPr>
      <w:r w:rsidRPr="00056571">
        <w:rPr>
          <w:i/>
          <w:noProof/>
          <w:sz w:val="20"/>
          <w:lang w:eastAsia="en-GB"/>
        </w:rPr>
        <mc:AlternateContent>
          <mc:Choice Requires="wps">
            <w:drawing>
              <wp:anchor distT="0" distB="0" distL="114300" distR="114300" simplePos="0" relativeHeight="251665408" behindDoc="0" locked="0" layoutInCell="1" allowOverlap="1" wp14:anchorId="116F33FF" wp14:editId="722A862A">
                <wp:simplePos x="0" y="0"/>
                <wp:positionH relativeFrom="column">
                  <wp:posOffset>2827020</wp:posOffset>
                </wp:positionH>
                <wp:positionV relativeFrom="paragraph">
                  <wp:posOffset>-1270</wp:posOffset>
                </wp:positionV>
                <wp:extent cx="3063240" cy="1923415"/>
                <wp:effectExtent l="0" t="0" r="2286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923415"/>
                        </a:xfrm>
                        <a:prstGeom prst="rect">
                          <a:avLst/>
                        </a:prstGeom>
                        <a:solidFill>
                          <a:srgbClr val="FFFFFF"/>
                        </a:solidFill>
                        <a:ln w="9525">
                          <a:solidFill>
                            <a:srgbClr val="000000"/>
                          </a:solidFill>
                          <a:miter lim="800000"/>
                          <a:headEnd/>
                          <a:tailEnd/>
                        </a:ln>
                      </wps:spPr>
                      <wps:txbx>
                        <w:txbxContent>
                          <w:p w:rsidR="00056571" w:rsidRPr="00537920" w:rsidRDefault="00056571" w:rsidP="00056571">
                            <w:pPr>
                              <w:rPr>
                                <w:b/>
                              </w:rPr>
                            </w:pPr>
                            <w:r w:rsidRPr="00537920">
                              <w:rPr>
                                <w:b/>
                              </w:rPr>
                              <w:t xml:space="preserve"> </w:t>
                            </w:r>
                            <w:r w:rsidRPr="00537920">
                              <w:rPr>
                                <w:b/>
                              </w:rPr>
                              <w:t>Mind reading</w:t>
                            </w:r>
                          </w:p>
                          <w:p w:rsidR="00056571" w:rsidRDefault="00056571" w:rsidP="00056571">
                            <w:r>
                              <w:t xml:space="preserve">When we assume we know what others are thinking. We may assume we know that people don’t like us, are looking at us or talking about us. We may overthink a situation that has happened, second guessing other people and what they think of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6pt;margin-top:-.1pt;width:241.2pt;height:15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">
                <v:textbox>
                  <w:txbxContent>
                    <w:p w:rsidR="00056571" w:rsidRPr="00537920" w:rsidRDefault="00056571" w:rsidP="00056571">
                      <w:pPr>
                        <w:rPr>
                          <w:b/>
                        </w:rPr>
                      </w:pPr>
                      <w:r w:rsidRPr="00537920">
                        <w:rPr>
                          <w:b/>
                        </w:rPr>
                        <w:t xml:space="preserve"> </w:t>
                      </w:r>
                      <w:r w:rsidRPr="00537920">
                        <w:rPr>
                          <w:b/>
                        </w:rPr>
                        <w:t>Mind reading</w:t>
                      </w:r>
                    </w:p>
                    <w:p w:rsidR="00056571" w:rsidRDefault="00056571" w:rsidP="00056571">
                      <w:r>
                        <w:t xml:space="preserve">When we assume we know what others are thinking. We may assume we know that people don’t like us, are looking at us or talking about us. We may overthink a situation that has happened, second guessing other people and what they think of us. </w:t>
                      </w:r>
                    </w:p>
                  </w:txbxContent>
                </v:textbox>
              </v:shape>
            </w:pict>
          </mc:Fallback>
        </mc:AlternateContent>
      </w:r>
      <w:r w:rsidRPr="00056571">
        <w:rPr>
          <w:i/>
          <w:noProof/>
          <w:sz w:val="20"/>
          <w:lang w:eastAsia="en-GB"/>
        </w:rPr>
        <mc:AlternateContent>
          <mc:Choice Requires="wps">
            <w:drawing>
              <wp:anchor distT="0" distB="0" distL="114300" distR="114300" simplePos="0" relativeHeight="251659264" behindDoc="0" locked="0" layoutInCell="1" allowOverlap="1" wp14:anchorId="6469F2DD" wp14:editId="4F9700FE">
                <wp:simplePos x="0" y="0"/>
                <wp:positionH relativeFrom="column">
                  <wp:posOffset>-297180</wp:posOffset>
                </wp:positionH>
                <wp:positionV relativeFrom="paragraph">
                  <wp:posOffset>-1270</wp:posOffset>
                </wp:positionV>
                <wp:extent cx="3063240" cy="1403985"/>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403985"/>
                        </a:xfrm>
                        <a:prstGeom prst="rect">
                          <a:avLst/>
                        </a:prstGeom>
                        <a:solidFill>
                          <a:srgbClr val="FFFFFF"/>
                        </a:solidFill>
                        <a:ln w="9525">
                          <a:solidFill>
                            <a:srgbClr val="000000"/>
                          </a:solidFill>
                          <a:miter lim="800000"/>
                          <a:headEnd/>
                          <a:tailEnd/>
                        </a:ln>
                      </wps:spPr>
                      <wps:txbx>
                        <w:txbxContent>
                          <w:p w:rsidR="00056571" w:rsidRPr="00537920" w:rsidRDefault="00056571">
                            <w:pPr>
                              <w:rPr>
                                <w:b/>
                              </w:rPr>
                            </w:pPr>
                            <w:r w:rsidRPr="00537920">
                              <w:rPr>
                                <w:b/>
                              </w:rPr>
                              <w:t xml:space="preserve">Mental Filter </w:t>
                            </w:r>
                          </w:p>
                          <w:p w:rsidR="00056571" w:rsidRDefault="00056571">
                            <w:r>
                              <w:t xml:space="preserve">When we see what anxiety wants us to see, we filter out anything positive and sponge up anything that’s negative. If you find yourself thinking very black and white statements such as “I completely messed that up” “Everything I do goes wrong” “Nobody likes me” then you are doing mental filter.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4pt;margin-top:-.1pt;width:241.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KIIw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">
                <v:textbox style="mso-fit-shape-to-text:t">
                  <w:txbxContent>
                    <w:p w:rsidR="00056571" w:rsidRPr="00537920" w:rsidRDefault="00056571">
                      <w:pPr>
                        <w:rPr>
                          <w:b/>
                        </w:rPr>
                      </w:pPr>
                      <w:r w:rsidRPr="00537920">
                        <w:rPr>
                          <w:b/>
                        </w:rPr>
                        <w:t xml:space="preserve">Mental Filter </w:t>
                      </w:r>
                    </w:p>
                    <w:p w:rsidR="00056571" w:rsidRDefault="00056571">
                      <w:r>
                        <w:t xml:space="preserve">When we see what anxiety wants us to see, we filter out anything positive and sponge up anything that’s negative. If you find yourself thinking very black and white statements such as “I completely messed that up” “Everything I do goes wrong” “Nobody likes me” then you are doing mental filter. </w:t>
                      </w:r>
                    </w:p>
                  </w:txbxContent>
                </v:textbox>
              </v:shape>
            </w:pict>
          </mc:Fallback>
        </mc:AlternateContent>
      </w:r>
    </w:p>
    <w:p w:rsidR="00A23F56" w:rsidRPr="00412F9A" w:rsidRDefault="00537920" w:rsidP="00412F9A">
      <w:pPr>
        <w:rPr>
          <w:sz w:val="32"/>
        </w:rPr>
      </w:pPr>
      <w:r w:rsidRPr="00056571">
        <w:rPr>
          <w:i/>
          <w:noProof/>
          <w:sz w:val="20"/>
          <w:lang w:eastAsia="en-GB"/>
        </w:rPr>
        <mc:AlternateContent>
          <mc:Choice Requires="wps">
            <w:drawing>
              <wp:anchor distT="0" distB="0" distL="114300" distR="114300" simplePos="0" relativeHeight="251673600" behindDoc="0" locked="0" layoutInCell="1" allowOverlap="1" wp14:anchorId="6C7599F0" wp14:editId="769F8126">
                <wp:simplePos x="0" y="0"/>
                <wp:positionH relativeFrom="column">
                  <wp:posOffset>2834640</wp:posOffset>
                </wp:positionH>
                <wp:positionV relativeFrom="paragraph">
                  <wp:posOffset>5629275</wp:posOffset>
                </wp:positionV>
                <wp:extent cx="3063240" cy="2186940"/>
                <wp:effectExtent l="0" t="0" r="2286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186940"/>
                        </a:xfrm>
                        <a:prstGeom prst="rect">
                          <a:avLst/>
                        </a:prstGeom>
                        <a:solidFill>
                          <a:srgbClr val="FFFFFF"/>
                        </a:solidFill>
                        <a:ln w="9525">
                          <a:solidFill>
                            <a:srgbClr val="000000"/>
                          </a:solidFill>
                          <a:miter lim="800000"/>
                          <a:headEnd/>
                          <a:tailEnd/>
                        </a:ln>
                      </wps:spPr>
                      <wps:txbx>
                        <w:txbxContent>
                          <w:p w:rsidR="00537920" w:rsidRDefault="00537920" w:rsidP="00537920">
                            <w:pPr>
                              <w:rPr>
                                <w:b/>
                              </w:rPr>
                            </w:pPr>
                            <w:r w:rsidRPr="00952A4A">
                              <w:rPr>
                                <w:b/>
                              </w:rPr>
                              <w:t xml:space="preserve"> </w:t>
                            </w:r>
                            <w:r w:rsidRPr="00952A4A">
                              <w:rPr>
                                <w:b/>
                              </w:rPr>
                              <w:t xml:space="preserve">Memories </w:t>
                            </w:r>
                          </w:p>
                          <w:p w:rsidR="00952A4A" w:rsidRPr="00952A4A" w:rsidRDefault="00952A4A" w:rsidP="00537920">
                            <w:r>
                              <w:t xml:space="preserve">Sometimes things in the present can trigger memories or we may be anxious about something that has happened to us happening again. The thoughts become distorted when we believe that it will definitely happen again. In reality, we’re in a different situation, a different person and we have learned from our experiences, making us wiser and more resilient than we were in the previous situation.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23.2pt;margin-top:443.25pt;width:241.2pt;height:17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">
                <v:textbox>
                  <w:txbxContent>
                    <w:p w:rsidR="00537920" w:rsidRDefault="00537920" w:rsidP="00537920">
                      <w:pPr>
                        <w:rPr>
                          <w:b/>
                        </w:rPr>
                      </w:pPr>
                      <w:r w:rsidRPr="00952A4A">
                        <w:rPr>
                          <w:b/>
                        </w:rPr>
                        <w:t xml:space="preserve"> </w:t>
                      </w:r>
                      <w:r w:rsidRPr="00952A4A">
                        <w:rPr>
                          <w:b/>
                        </w:rPr>
                        <w:t xml:space="preserve">Memories </w:t>
                      </w:r>
                    </w:p>
                    <w:p w:rsidR="00952A4A" w:rsidRPr="00952A4A" w:rsidRDefault="00952A4A" w:rsidP="00537920">
                      <w:r>
                        <w:t xml:space="preserve">Sometimes things in the present can trigger memories or we may be anxious about something that has happened to us happening again. The thoughts become distorted when we believe that it will definitely happen again. In reality, we’re in a different situation, a different person and we have learned from our experiences, making us wiser and more resilient than we were in the previous situation. </w:t>
                      </w:r>
                    </w:p>
                  </w:txbxContent>
                </v:textbox>
              </v:shape>
            </w:pict>
          </mc:Fallback>
        </mc:AlternateContent>
      </w:r>
      <w:r w:rsidRPr="00056571">
        <w:rPr>
          <w:i/>
          <w:noProof/>
          <w:sz w:val="20"/>
          <w:lang w:eastAsia="en-GB"/>
        </w:rPr>
        <mc:AlternateContent>
          <mc:Choice Requires="wps">
            <w:drawing>
              <wp:anchor distT="0" distB="0" distL="114300" distR="114300" simplePos="0" relativeHeight="251671552" behindDoc="0" locked="0" layoutInCell="1" allowOverlap="1" wp14:anchorId="060889A5" wp14:editId="10953BA4">
                <wp:simplePos x="0" y="0"/>
                <wp:positionH relativeFrom="column">
                  <wp:posOffset>-297180</wp:posOffset>
                </wp:positionH>
                <wp:positionV relativeFrom="paragraph">
                  <wp:posOffset>5636895</wp:posOffset>
                </wp:positionV>
                <wp:extent cx="3063240" cy="1923415"/>
                <wp:effectExtent l="0" t="0" r="22860"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923415"/>
                        </a:xfrm>
                        <a:prstGeom prst="rect">
                          <a:avLst/>
                        </a:prstGeom>
                        <a:solidFill>
                          <a:srgbClr val="FFFFFF"/>
                        </a:solidFill>
                        <a:ln w="9525">
                          <a:solidFill>
                            <a:srgbClr val="000000"/>
                          </a:solidFill>
                          <a:miter lim="800000"/>
                          <a:headEnd/>
                          <a:tailEnd/>
                        </a:ln>
                      </wps:spPr>
                      <wps:txbx>
                        <w:txbxContent>
                          <w:p w:rsidR="00537920" w:rsidRPr="00952A4A" w:rsidRDefault="00537920" w:rsidP="00537920">
                            <w:pPr>
                              <w:rPr>
                                <w:b/>
                              </w:rPr>
                            </w:pPr>
                            <w:r w:rsidRPr="00952A4A">
                              <w:rPr>
                                <w:b/>
                              </w:rPr>
                              <w:t xml:space="preserve"> </w:t>
                            </w:r>
                            <w:r w:rsidRPr="00952A4A">
                              <w:rPr>
                                <w:b/>
                              </w:rPr>
                              <w:t xml:space="preserve">Emotional Reasoning </w:t>
                            </w:r>
                          </w:p>
                          <w:p w:rsidR="00537920" w:rsidRDefault="00537920" w:rsidP="00537920">
                            <w:r>
                              <w:t xml:space="preserve">When we feel anxious we can often assume that this because the situation is </w:t>
                            </w:r>
                            <w:r w:rsidR="00952A4A">
                              <w:t>going to be awful</w:t>
                            </w:r>
                            <w:r>
                              <w:t xml:space="preserve">. An example could be that you are due to meet a good friend but you feel anxious so you text to cancel. Emotions are temporary and just because you feel anxious does not mean meeting your friend will make your anxious or not be enjoyable.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3.4pt;margin-top:443.85pt;width:241.2pt;height:1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">
                <v:textbox>
                  <w:txbxContent>
                    <w:p w:rsidR="00537920" w:rsidRPr="00952A4A" w:rsidRDefault="00537920" w:rsidP="00537920">
                      <w:pPr>
                        <w:rPr>
                          <w:b/>
                        </w:rPr>
                      </w:pPr>
                      <w:r w:rsidRPr="00952A4A">
                        <w:rPr>
                          <w:b/>
                        </w:rPr>
                        <w:t xml:space="preserve"> </w:t>
                      </w:r>
                      <w:r w:rsidRPr="00952A4A">
                        <w:rPr>
                          <w:b/>
                        </w:rPr>
                        <w:t xml:space="preserve">Emotional Reasoning </w:t>
                      </w:r>
                    </w:p>
                    <w:p w:rsidR="00537920" w:rsidRDefault="00537920" w:rsidP="00537920">
                      <w:r>
                        <w:t xml:space="preserve">When we feel anxious we can often assume that this because the situation is </w:t>
                      </w:r>
                      <w:r w:rsidR="00952A4A">
                        <w:t>going to be awful</w:t>
                      </w:r>
                      <w:r>
                        <w:t xml:space="preserve">. An example could be that you are due to meet a good friend but you feel anxious so you text to cancel. Emotions are temporary and just because you feel anxious does not mean meeting your friend will make your anxious or not be enjoyable. </w:t>
                      </w:r>
                    </w:p>
                  </w:txbxContent>
                </v:textbox>
              </v:shape>
            </w:pict>
          </mc:Fallback>
        </mc:AlternateContent>
      </w:r>
      <w:r w:rsidRPr="00056571">
        <w:rPr>
          <w:i/>
          <w:noProof/>
          <w:sz w:val="20"/>
          <w:lang w:eastAsia="en-GB"/>
        </w:rPr>
        <mc:AlternateContent>
          <mc:Choice Requires="wps">
            <w:drawing>
              <wp:anchor distT="0" distB="0" distL="114300" distR="114300" simplePos="0" relativeHeight="251669504" behindDoc="0" locked="0" layoutInCell="1" allowOverlap="1" wp14:anchorId="481DABA2" wp14:editId="354E4CBF">
                <wp:simplePos x="0" y="0"/>
                <wp:positionH relativeFrom="column">
                  <wp:posOffset>2834640</wp:posOffset>
                </wp:positionH>
                <wp:positionV relativeFrom="paragraph">
                  <wp:posOffset>3655695</wp:posOffset>
                </wp:positionV>
                <wp:extent cx="3063240" cy="1923415"/>
                <wp:effectExtent l="0" t="0" r="2286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923415"/>
                        </a:xfrm>
                        <a:prstGeom prst="rect">
                          <a:avLst/>
                        </a:prstGeom>
                        <a:solidFill>
                          <a:srgbClr val="FFFFFF"/>
                        </a:solidFill>
                        <a:ln w="9525">
                          <a:solidFill>
                            <a:srgbClr val="000000"/>
                          </a:solidFill>
                          <a:miter lim="800000"/>
                          <a:headEnd/>
                          <a:tailEnd/>
                        </a:ln>
                      </wps:spPr>
                      <wps:txbx>
                        <w:txbxContent>
                          <w:p w:rsidR="00537920" w:rsidRPr="00537920" w:rsidRDefault="00537920" w:rsidP="00537920">
                            <w:pPr>
                              <w:rPr>
                                <w:b/>
                              </w:rPr>
                            </w:pPr>
                            <w:r w:rsidRPr="00537920">
                              <w:rPr>
                                <w:b/>
                              </w:rPr>
                              <w:t xml:space="preserve"> </w:t>
                            </w:r>
                            <w:proofErr w:type="spellStart"/>
                            <w:r w:rsidRPr="00537920">
                              <w:rPr>
                                <w:b/>
                              </w:rPr>
                              <w:t>Shoulds</w:t>
                            </w:r>
                            <w:proofErr w:type="spellEnd"/>
                            <w:r w:rsidRPr="00537920">
                              <w:rPr>
                                <w:b/>
                              </w:rPr>
                              <w:t xml:space="preserve"> and Musts</w:t>
                            </w:r>
                          </w:p>
                          <w:p w:rsidR="00537920" w:rsidRDefault="00537920" w:rsidP="00537920">
                            <w:r>
                              <w:t xml:space="preserve">Anxious people often think “I shouldn’t do that” “I shouldn’t have said that” “I mustn’t think like that” which puts instant pressure on ourselves. </w:t>
                            </w:r>
                            <w:proofErr w:type="spellStart"/>
                            <w:r>
                              <w:t>Shoulds</w:t>
                            </w:r>
                            <w:proofErr w:type="spellEnd"/>
                            <w:r>
                              <w:t xml:space="preserve"> and musts can be good for motivation e.g. I should post that letter, but if they are of a self-critical nature “I shouldn’t be so anxious” then they are unhelpful.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23.2pt;margin-top:287.85pt;width:241.2pt;height:15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">
                <v:textbox>
                  <w:txbxContent>
                    <w:p w:rsidR="00537920" w:rsidRPr="00537920" w:rsidRDefault="00537920" w:rsidP="00537920">
                      <w:pPr>
                        <w:rPr>
                          <w:b/>
                        </w:rPr>
                      </w:pPr>
                      <w:r w:rsidRPr="00537920">
                        <w:rPr>
                          <w:b/>
                        </w:rPr>
                        <w:t xml:space="preserve"> </w:t>
                      </w:r>
                      <w:proofErr w:type="spellStart"/>
                      <w:r w:rsidRPr="00537920">
                        <w:rPr>
                          <w:b/>
                        </w:rPr>
                        <w:t>Shoulds</w:t>
                      </w:r>
                      <w:proofErr w:type="spellEnd"/>
                      <w:r w:rsidRPr="00537920">
                        <w:rPr>
                          <w:b/>
                        </w:rPr>
                        <w:t xml:space="preserve"> and Musts</w:t>
                      </w:r>
                    </w:p>
                    <w:p w:rsidR="00537920" w:rsidRDefault="00537920" w:rsidP="00537920">
                      <w:r>
                        <w:t xml:space="preserve">Anxious people often think “I shouldn’t do that” “I shouldn’t have said that” “I mustn’t think like that” which puts instant pressure on ourselves. </w:t>
                      </w:r>
                      <w:proofErr w:type="spellStart"/>
                      <w:r>
                        <w:t>Shoulds</w:t>
                      </w:r>
                      <w:proofErr w:type="spellEnd"/>
                      <w:r>
                        <w:t xml:space="preserve"> and musts can be good for motivation e.g. I should post that letter, but if they are of a self-critical nature “I shouldn’t be so anxious” then they are unhelpful. </w:t>
                      </w:r>
                    </w:p>
                  </w:txbxContent>
                </v:textbox>
              </v:shape>
            </w:pict>
          </mc:Fallback>
        </mc:AlternateContent>
      </w:r>
      <w:r w:rsidRPr="00056571">
        <w:rPr>
          <w:i/>
          <w:noProof/>
          <w:sz w:val="20"/>
          <w:lang w:eastAsia="en-GB"/>
        </w:rPr>
        <mc:AlternateContent>
          <mc:Choice Requires="wps">
            <w:drawing>
              <wp:anchor distT="0" distB="0" distL="114300" distR="114300" simplePos="0" relativeHeight="251667456" behindDoc="0" locked="0" layoutInCell="1" allowOverlap="1" wp14:anchorId="17E31C6C" wp14:editId="7EC61753">
                <wp:simplePos x="0" y="0"/>
                <wp:positionH relativeFrom="column">
                  <wp:posOffset>2834640</wp:posOffset>
                </wp:positionH>
                <wp:positionV relativeFrom="paragraph">
                  <wp:posOffset>1666875</wp:posOffset>
                </wp:positionV>
                <wp:extent cx="3063240" cy="1923415"/>
                <wp:effectExtent l="0" t="0" r="2286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923415"/>
                        </a:xfrm>
                        <a:prstGeom prst="rect">
                          <a:avLst/>
                        </a:prstGeom>
                        <a:solidFill>
                          <a:srgbClr val="FFFFFF"/>
                        </a:solidFill>
                        <a:ln w="9525">
                          <a:solidFill>
                            <a:srgbClr val="000000"/>
                          </a:solidFill>
                          <a:miter lim="800000"/>
                          <a:headEnd/>
                          <a:tailEnd/>
                        </a:ln>
                      </wps:spPr>
                      <wps:txbx>
                        <w:txbxContent>
                          <w:p w:rsidR="00537920" w:rsidRPr="00537920" w:rsidRDefault="00537920" w:rsidP="00537920">
                            <w:pPr>
                              <w:rPr>
                                <w:b/>
                              </w:rPr>
                            </w:pPr>
                            <w:r w:rsidRPr="00537920">
                              <w:rPr>
                                <w:b/>
                              </w:rPr>
                              <w:t xml:space="preserve"> </w:t>
                            </w:r>
                            <w:r w:rsidRPr="00537920">
                              <w:rPr>
                                <w:b/>
                              </w:rPr>
                              <w:t>Critical Self</w:t>
                            </w:r>
                          </w:p>
                          <w:p w:rsidR="00537920" w:rsidRDefault="00537920" w:rsidP="00537920">
                            <w:r>
                              <w:t xml:space="preserve">Anxiety can create an “internal bully” where we criticise and blame ourselves for everything, even things that are not our responsibility. This can easily overlap with “Mental Filter” and we begin to see ourselves and our abilities in a negative way, leading to low self-esteem.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23.2pt;margin-top:131.25pt;width:241.2pt;height:1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">
                <v:textbox>
                  <w:txbxContent>
                    <w:p w:rsidR="00537920" w:rsidRPr="00537920" w:rsidRDefault="00537920" w:rsidP="00537920">
                      <w:pPr>
                        <w:rPr>
                          <w:b/>
                        </w:rPr>
                      </w:pPr>
                      <w:r w:rsidRPr="00537920">
                        <w:rPr>
                          <w:b/>
                        </w:rPr>
                        <w:t xml:space="preserve"> </w:t>
                      </w:r>
                      <w:r w:rsidRPr="00537920">
                        <w:rPr>
                          <w:b/>
                        </w:rPr>
                        <w:t>Critical Self</w:t>
                      </w:r>
                    </w:p>
                    <w:p w:rsidR="00537920" w:rsidRDefault="00537920" w:rsidP="00537920">
                      <w:r>
                        <w:t xml:space="preserve">Anxiety can create an “internal bully” where we criticise and blame ourselves for everything, even things that are not our responsibility. This can easily overlap with “Mental Filter” and we begin to see ourselves and our abilities in a negative way, leading to low self-esteem. </w:t>
                      </w:r>
                    </w:p>
                  </w:txbxContent>
                </v:textbox>
              </v:shape>
            </w:pict>
          </mc:Fallback>
        </mc:AlternateContent>
      </w:r>
      <w:r w:rsidR="00056571" w:rsidRPr="00056571">
        <w:rPr>
          <w:i/>
          <w:noProof/>
          <w:sz w:val="20"/>
          <w:lang w:eastAsia="en-GB"/>
        </w:rPr>
        <mc:AlternateContent>
          <mc:Choice Requires="wps">
            <w:drawing>
              <wp:anchor distT="0" distB="0" distL="114300" distR="114300" simplePos="0" relativeHeight="251663360" behindDoc="0" locked="0" layoutInCell="1" allowOverlap="1" wp14:anchorId="1079BEEB" wp14:editId="299E0946">
                <wp:simplePos x="0" y="0"/>
                <wp:positionH relativeFrom="column">
                  <wp:posOffset>-297180</wp:posOffset>
                </wp:positionH>
                <wp:positionV relativeFrom="paragraph">
                  <wp:posOffset>3655695</wp:posOffset>
                </wp:positionV>
                <wp:extent cx="3063240" cy="1923415"/>
                <wp:effectExtent l="0" t="0" r="2286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923415"/>
                        </a:xfrm>
                        <a:prstGeom prst="rect">
                          <a:avLst/>
                        </a:prstGeom>
                        <a:solidFill>
                          <a:srgbClr val="FFFFFF"/>
                        </a:solidFill>
                        <a:ln w="9525">
                          <a:solidFill>
                            <a:srgbClr val="000000"/>
                          </a:solidFill>
                          <a:miter lim="800000"/>
                          <a:headEnd/>
                          <a:tailEnd/>
                        </a:ln>
                      </wps:spPr>
                      <wps:txbx>
                        <w:txbxContent>
                          <w:p w:rsidR="00056571" w:rsidRPr="00537920" w:rsidRDefault="00056571" w:rsidP="00056571">
                            <w:pPr>
                              <w:rPr>
                                <w:b/>
                              </w:rPr>
                            </w:pPr>
                            <w:r w:rsidRPr="00537920">
                              <w:rPr>
                                <w:b/>
                              </w:rPr>
                              <w:t xml:space="preserve"> </w:t>
                            </w:r>
                            <w:r w:rsidR="00537920" w:rsidRPr="00537920">
                              <w:rPr>
                                <w:b/>
                              </w:rPr>
                              <w:t>Compare and Despair</w:t>
                            </w:r>
                          </w:p>
                          <w:p w:rsidR="00537920" w:rsidRDefault="00537920" w:rsidP="00056571">
                            <w:r>
                              <w:t xml:space="preserve">Due to anxiety creating mostly negative thoughts, we can easily start comparing ourselves to other people and assuming they are better than us. Thoughts such as “they are so clever. I’m stupid” or “they look nicer than me. I look really ugly” are </w:t>
                            </w:r>
                            <w:r w:rsidR="00952A4A">
                              <w:t xml:space="preserve">examples of compare and despair.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4pt;margin-top:287.85pt;width:241.2pt;height:1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">
                <v:textbox>
                  <w:txbxContent>
                    <w:p w:rsidR="00056571" w:rsidRPr="00537920" w:rsidRDefault="00056571" w:rsidP="00056571">
                      <w:pPr>
                        <w:rPr>
                          <w:b/>
                        </w:rPr>
                      </w:pPr>
                      <w:r w:rsidRPr="00537920">
                        <w:rPr>
                          <w:b/>
                        </w:rPr>
                        <w:t xml:space="preserve"> </w:t>
                      </w:r>
                      <w:r w:rsidR="00537920" w:rsidRPr="00537920">
                        <w:rPr>
                          <w:b/>
                        </w:rPr>
                        <w:t>Compare and Despair</w:t>
                      </w:r>
                    </w:p>
                    <w:p w:rsidR="00537920" w:rsidRDefault="00537920" w:rsidP="00056571">
                      <w:r>
                        <w:t xml:space="preserve">Due to anxiety creating mostly negative thoughts, we can easily start comparing ourselves to other people and assuming they are better than us. Thoughts such as “they are so clever. I’m stupid” or “they look nicer than me. I look really ugly” are </w:t>
                      </w:r>
                      <w:r w:rsidR="00952A4A">
                        <w:t xml:space="preserve">examples of compare and despair. </w:t>
                      </w:r>
                    </w:p>
                  </w:txbxContent>
                </v:textbox>
              </v:shape>
            </w:pict>
          </mc:Fallback>
        </mc:AlternateContent>
      </w:r>
      <w:r w:rsidR="00056571" w:rsidRPr="00056571">
        <w:rPr>
          <w:i/>
          <w:noProof/>
          <w:sz w:val="20"/>
          <w:lang w:eastAsia="en-GB"/>
        </w:rPr>
        <mc:AlternateContent>
          <mc:Choice Requires="wps">
            <w:drawing>
              <wp:anchor distT="0" distB="0" distL="114300" distR="114300" simplePos="0" relativeHeight="251661312" behindDoc="0" locked="0" layoutInCell="1" allowOverlap="1" wp14:anchorId="2ED69C58" wp14:editId="7A38B49B">
                <wp:simplePos x="0" y="0"/>
                <wp:positionH relativeFrom="column">
                  <wp:posOffset>-297180</wp:posOffset>
                </wp:positionH>
                <wp:positionV relativeFrom="paragraph">
                  <wp:posOffset>1666875</wp:posOffset>
                </wp:positionV>
                <wp:extent cx="3063240" cy="1923415"/>
                <wp:effectExtent l="0" t="0" r="2286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923415"/>
                        </a:xfrm>
                        <a:prstGeom prst="rect">
                          <a:avLst/>
                        </a:prstGeom>
                        <a:solidFill>
                          <a:srgbClr val="FFFFFF"/>
                        </a:solidFill>
                        <a:ln w="9525">
                          <a:solidFill>
                            <a:srgbClr val="000000"/>
                          </a:solidFill>
                          <a:miter lim="800000"/>
                          <a:headEnd/>
                          <a:tailEnd/>
                        </a:ln>
                      </wps:spPr>
                      <wps:txbx>
                        <w:txbxContent>
                          <w:p w:rsidR="00056571" w:rsidRPr="00537920" w:rsidRDefault="00056571" w:rsidP="00056571">
                            <w:pPr>
                              <w:rPr>
                                <w:b/>
                              </w:rPr>
                            </w:pPr>
                            <w:r w:rsidRPr="00537920">
                              <w:rPr>
                                <w:b/>
                              </w:rPr>
                              <w:t xml:space="preserve"> </w:t>
                            </w:r>
                            <w:r w:rsidRPr="00537920">
                              <w:rPr>
                                <w:b/>
                              </w:rPr>
                              <w:t>Prediction and Catastrophizing</w:t>
                            </w:r>
                          </w:p>
                          <w:p w:rsidR="00056571" w:rsidRDefault="00056571" w:rsidP="00056571">
                            <w:r>
                              <w:t xml:space="preserve">Anxiety can make us ask a lot of “what if?” questions and try to predict what might happen. Our predictions are often negative and can easily become catastrophizing, where you predict the worst case scenario.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4pt;margin-top:131.25pt;width:241.2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">
                <v:textbox>
                  <w:txbxContent>
                    <w:p w:rsidR="00056571" w:rsidRPr="00537920" w:rsidRDefault="00056571" w:rsidP="00056571">
                      <w:pPr>
                        <w:rPr>
                          <w:b/>
                        </w:rPr>
                      </w:pPr>
                      <w:r w:rsidRPr="00537920">
                        <w:rPr>
                          <w:b/>
                        </w:rPr>
                        <w:t xml:space="preserve"> </w:t>
                      </w:r>
                      <w:r w:rsidRPr="00537920">
                        <w:rPr>
                          <w:b/>
                        </w:rPr>
                        <w:t>Prediction and Catastrophizing</w:t>
                      </w:r>
                    </w:p>
                    <w:p w:rsidR="00056571" w:rsidRDefault="00056571" w:rsidP="00056571">
                      <w:r>
                        <w:t xml:space="preserve">Anxiety can make us ask a lot of “what if?” questions and try to predict what might happen. Our predictions are often negative and can easily become catastrophizing, where you predict the worst case scenario. </w:t>
                      </w:r>
                    </w:p>
                  </w:txbxContent>
                </v:textbox>
              </v:shape>
            </w:pict>
          </mc:Fallback>
        </mc:AlternateContent>
      </w:r>
      <w:r w:rsidR="00412F9A" w:rsidRPr="00412F9A">
        <w:rPr>
          <w:sz w:val="32"/>
        </w:rPr>
        <w:t xml:space="preserve"> </w:t>
      </w:r>
      <w:bookmarkStart w:id="0" w:name="_GoBack"/>
      <w:bookmarkEnd w:id="0"/>
    </w:p>
    <w:sectPr w:rsidR="00A23F56" w:rsidRPr="00412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9A"/>
    <w:rsid w:val="00056571"/>
    <w:rsid w:val="00412F9A"/>
    <w:rsid w:val="00537920"/>
    <w:rsid w:val="00952A4A"/>
    <w:rsid w:val="00A2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571"/>
    <w:rPr>
      <w:color w:val="0000FF" w:themeColor="hyperlink"/>
      <w:u w:val="single"/>
    </w:rPr>
  </w:style>
  <w:style w:type="paragraph" w:styleId="BalloonText">
    <w:name w:val="Balloon Text"/>
    <w:basedOn w:val="Normal"/>
    <w:link w:val="BalloonTextChar"/>
    <w:uiPriority w:val="99"/>
    <w:semiHidden/>
    <w:unhideWhenUsed/>
    <w:rsid w:val="0005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571"/>
    <w:rPr>
      <w:color w:val="0000FF" w:themeColor="hyperlink"/>
      <w:u w:val="single"/>
    </w:rPr>
  </w:style>
  <w:style w:type="paragraph" w:styleId="BalloonText">
    <w:name w:val="Balloon Text"/>
    <w:basedOn w:val="Normal"/>
    <w:link w:val="BalloonTextChar"/>
    <w:uiPriority w:val="99"/>
    <w:semiHidden/>
    <w:unhideWhenUsed/>
    <w:rsid w:val="0005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Laura (RRE) MPFT</dc:creator>
  <cp:lastModifiedBy>Fox Laura (RRE) MPFT</cp:lastModifiedBy>
  <cp:revision>1</cp:revision>
  <dcterms:created xsi:type="dcterms:W3CDTF">2019-01-09T12:43:00Z</dcterms:created>
  <dcterms:modified xsi:type="dcterms:W3CDTF">2019-01-09T13:21:00Z</dcterms:modified>
</cp:coreProperties>
</file>